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57FB2" w14:textId="77777777" w:rsidR="003148DD" w:rsidRPr="00107FC7" w:rsidRDefault="003148DD">
      <w:pPr>
        <w:rPr>
          <w:rFonts w:ascii="Neuzeit S LT Std Book" w:hAnsi="Neuzeit S LT Std Book"/>
          <w:lang w:val="fr-CH"/>
        </w:rPr>
      </w:pPr>
      <w:bookmarkStart w:id="0" w:name="_Hlk4500541"/>
      <w:bookmarkEnd w:id="0"/>
    </w:p>
    <w:p w14:paraId="6F10ADC5" w14:textId="77777777" w:rsidR="00361982" w:rsidRPr="00107FC7" w:rsidRDefault="002461F0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107FC7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V4+</w:t>
      </w:r>
    </w:p>
    <w:p w14:paraId="6DE76429" w14:textId="77777777" w:rsidR="003148DD" w:rsidRPr="00107FC7" w:rsidRDefault="003148DD">
      <w:pPr>
        <w:rPr>
          <w:rFonts w:ascii="Neuzeit S LT Std Book" w:hAnsi="Neuzeit S LT Std Book"/>
          <w:lang w:val="fr-CH"/>
        </w:rPr>
      </w:pPr>
    </w:p>
    <w:p w14:paraId="03410EA1" w14:textId="1D9CBB5D" w:rsidR="0064381B" w:rsidRPr="00107FC7" w:rsidRDefault="00107FC7">
      <w:pPr>
        <w:rPr>
          <w:rFonts w:ascii="Neuzeit S LT Std Book" w:hAnsi="Neuzeit S LT Std Book"/>
          <w:sz w:val="40"/>
          <w:szCs w:val="40"/>
          <w:lang w:val="fr-CH"/>
        </w:rPr>
      </w:pPr>
      <w:r w:rsidRPr="00107FC7">
        <w:rPr>
          <w:rFonts w:ascii="Neuzeit S LT Std Book" w:hAnsi="Neuzeit S LT Std Book"/>
          <w:sz w:val="40"/>
          <w:szCs w:val="40"/>
          <w:lang w:val="fr-CH"/>
        </w:rPr>
        <w:t>Nouvelle référence des colonnes de mesure 2D</w:t>
      </w:r>
    </w:p>
    <w:p w14:paraId="71DAD5CE" w14:textId="77777777" w:rsidR="0064381B" w:rsidRPr="00107FC7" w:rsidRDefault="0064381B">
      <w:pPr>
        <w:rPr>
          <w:rFonts w:ascii="Neuzeit S LT Std Book" w:hAnsi="Neuzeit S LT Std Book"/>
          <w:lang w:val="fr-CH"/>
        </w:rPr>
      </w:pPr>
    </w:p>
    <w:p w14:paraId="73493D31" w14:textId="0E818080" w:rsidR="00361982" w:rsidRPr="00107FC7" w:rsidRDefault="00877696">
      <w:pPr>
        <w:rPr>
          <w:rFonts w:ascii="Neuzeit S LT Std Book" w:hAnsi="Neuzeit S LT Std Book"/>
          <w:lang w:val="fr-CH"/>
        </w:rPr>
      </w:pPr>
      <w:r>
        <w:rPr>
          <w:rFonts w:ascii="Neuzeit S LT Std Book" w:hAnsi="Neuzeit S LT Std Book"/>
          <w:noProof/>
          <w:lang w:val="fr-CH"/>
        </w:rPr>
        <w:drawing>
          <wp:anchor distT="0" distB="0" distL="114300" distR="114300" simplePos="0" relativeHeight="251732480" behindDoc="0" locked="0" layoutInCell="1" allowOverlap="1" wp14:anchorId="27161545" wp14:editId="0543DBE4">
            <wp:simplePos x="0" y="0"/>
            <wp:positionH relativeFrom="column">
              <wp:posOffset>872115</wp:posOffset>
            </wp:positionH>
            <wp:positionV relativeFrom="paragraph">
              <wp:posOffset>116282</wp:posOffset>
            </wp:positionV>
            <wp:extent cx="4546600" cy="6797040"/>
            <wp:effectExtent l="0" t="0" r="0" b="0"/>
            <wp:wrapNone/>
            <wp:docPr id="117955115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679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BD6D38" w14:textId="4E6186E9" w:rsidR="003148DD" w:rsidRPr="00107FC7" w:rsidRDefault="003148DD">
      <w:pPr>
        <w:rPr>
          <w:rFonts w:ascii="Neuzeit S LT Std Book" w:hAnsi="Neuzeit S LT Std Book"/>
          <w:lang w:val="fr-CH"/>
        </w:rPr>
      </w:pPr>
    </w:p>
    <w:p w14:paraId="0D13F741" w14:textId="77777777" w:rsidR="00A27471" w:rsidRPr="00107FC7" w:rsidRDefault="00A27471">
      <w:pPr>
        <w:rPr>
          <w:rFonts w:ascii="Neuzeit S LT Std Book" w:hAnsi="Neuzeit S LT Std Book"/>
          <w:lang w:val="fr-CH"/>
        </w:rPr>
        <w:sectPr w:rsidR="00A27471" w:rsidRPr="00107FC7" w:rsidSect="00C469D0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52014065" w14:textId="77777777" w:rsidR="00361982" w:rsidRPr="00107FC7" w:rsidRDefault="00D23662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107FC7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1.</w:t>
      </w:r>
    </w:p>
    <w:p w14:paraId="15103CFC" w14:textId="77777777" w:rsidR="00361982" w:rsidRPr="00107FC7" w:rsidRDefault="00D23662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107FC7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PRÉSENTATION</w:t>
      </w:r>
    </w:p>
    <w:p w14:paraId="2B003E4E" w14:textId="77777777" w:rsidR="00CC4051" w:rsidRPr="0098769A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725B09" w14:paraId="307DB5FF" w14:textId="77777777" w:rsidTr="007B16A8">
        <w:tc>
          <w:tcPr>
            <w:tcW w:w="5245" w:type="dxa"/>
            <w:shd w:val="clear" w:color="auto" w:fill="auto"/>
          </w:tcPr>
          <w:p w14:paraId="4362F700" w14:textId="2075EA9A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Le nouveau </w:t>
            </w:r>
            <w:r w:rsidR="002461F0"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V4+ 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redéfinit la </w:t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colonne de mesure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en combinant de manière transparente l'excellence mécanique du V4 avec l'interface avancée et les capacités innovantes des </w:t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instruments haut de gamme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. Cette conception offre des performances exceptionnelles, ce qui en fait une alternative efficace et rentable aux </w:t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colonnes de mesure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2D traditionnelles, tout en garantissant une expérience utilisateur inégalées.</w:t>
            </w:r>
          </w:p>
          <w:p w14:paraId="46AA8B79" w14:textId="66FFE5C6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Conçu avec la précision suisse, le V4+ offre une stabilité mécanique robuste et intègre un système de coussin d'air pour un déplacement sans effort sur la table de mesure. Ses capacités avancées incluent </w:t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es fonctions de mesure essentielles telles que les distances, les diamètres et les entraxes, garantissant polyvalence et facilité d'utilisation pour les tâches simples et complexes.</w:t>
            </w:r>
          </w:p>
          <w:p w14:paraId="17B57DF2" w14:textId="77777777" w:rsidR="002461F0" w:rsidRPr="00107FC7" w:rsidRDefault="002461F0" w:rsidP="009C068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28AD705A" w14:textId="77777777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Conception mécanique robuste</w:t>
            </w: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107FC7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Prend en charge les palpeurs longs et lourds jusqu'à 400 mm avec une répétabilité exceptionnelle.</w:t>
            </w:r>
          </w:p>
          <w:p w14:paraId="20BBF275" w14:textId="77777777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Retour d'information graphique dynamique</w:t>
            </w: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Affichage en temps réel de la progression des mesures et des résultats, garantissant clarté et précision à chaque étape.</w:t>
            </w:r>
          </w:p>
          <w:p w14:paraId="65512A19" w14:textId="77777777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Navigation tactile intelligente</w:t>
            </w: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Les structures de menu intuitives et les commandes tactiles réactives rendent l'utilisation simple et efficace, réduisant ainsi le temps de formation.</w:t>
            </w:r>
          </w:p>
          <w:p w14:paraId="75C8F8BD" w14:textId="7466DAE9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Mesure intégrée de 2 coordonnées</w:t>
            </w: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V</w:t>
            </w:r>
            <w:r w:rsidR="00941FB4"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isualisation intuitive des pièces en 2D, avec affichage instantané des résultats de mesure.</w:t>
            </w:r>
          </w:p>
          <w:p w14:paraId="39FB6DEF" w14:textId="43D57E61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Programmes de mesure intégrés</w:t>
            </w: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Les programmes personnalisables simplifient les mesures complexes, ce qui permet de gagner du temps et de minimiser les erreurs.</w:t>
            </w:r>
          </w:p>
          <w:p w14:paraId="7DB54CA7" w14:textId="2BBC19E5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Connectivité complète des données</w:t>
            </w:r>
            <w:r w:rsidR="002E7290" w:rsidRPr="00107FC7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Options USB, RS232 et </w:t>
            </w:r>
            <w:r w:rsidR="002E7290"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sans fil 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pour faciliter l'exportation, l'intégration et l'analyse des données entre les systèmes.</w:t>
            </w:r>
          </w:p>
          <w:p w14:paraId="2F4A92E9" w14:textId="19031A49" w:rsidR="009C0687" w:rsidRPr="00107FC7" w:rsidRDefault="009C0687" w:rsidP="009C068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5AF2D261" w14:textId="6FEE9783" w:rsidR="00361982" w:rsidRPr="00107FC7" w:rsidRDefault="00D23662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Ces caractéristiques sont conçues pour offrir une </w:t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expérience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de mesure inégalée et rationaliser les opérations</w:t>
            </w:r>
            <w:r w:rsid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. Ceci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fait du </w:t>
            </w:r>
            <w:r w:rsidR="002461F0"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V4+ </w:t>
            </w:r>
            <w:r w:rsidRPr="00107FC7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un choix de premier ordre pour les professionnels à la recherche d'innovation et d'efficacité.</w:t>
            </w:r>
          </w:p>
        </w:tc>
      </w:tr>
    </w:tbl>
    <w:p w14:paraId="61BBBA8C" w14:textId="5CA3681F" w:rsidR="00361982" w:rsidRPr="00107FC7" w:rsidRDefault="00877696">
      <w:pPr>
        <w:ind w:right="3401"/>
        <w:jc w:val="both"/>
        <w:rPr>
          <w:rFonts w:ascii="Neuzeit S LT Std Book" w:hAnsi="Neuzeit S LT Std Book"/>
          <w:b/>
          <w:bCs/>
          <w:color w:val="C8BAAF"/>
          <w:sz w:val="116"/>
          <w:szCs w:val="116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124"/>
          <w:szCs w:val="124"/>
          <w:lang w:val="fr-CH"/>
        </w:rPr>
        <w:drawing>
          <wp:anchor distT="0" distB="0" distL="114300" distR="114300" simplePos="0" relativeHeight="251734528" behindDoc="1" locked="0" layoutInCell="1" allowOverlap="1" wp14:anchorId="03DE6407" wp14:editId="05B01034">
            <wp:simplePos x="0" y="0"/>
            <wp:positionH relativeFrom="column">
              <wp:posOffset>3429635</wp:posOffset>
            </wp:positionH>
            <wp:positionV relativeFrom="paragraph">
              <wp:posOffset>0</wp:posOffset>
            </wp:positionV>
            <wp:extent cx="2989472" cy="6336860"/>
            <wp:effectExtent l="0" t="0" r="1905" b="6985"/>
            <wp:wrapNone/>
            <wp:docPr id="124412470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472" cy="633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06E90" w14:textId="3E3FA7A2" w:rsidR="00B03BBF" w:rsidRPr="00107FC7" w:rsidRDefault="00B03BBF">
      <w:pPr>
        <w:rPr>
          <w:rFonts w:ascii="Neuzeit S LT Std Book" w:hAnsi="Neuzeit S LT Std Book"/>
          <w:bCs/>
          <w:sz w:val="18"/>
          <w:szCs w:val="18"/>
          <w:lang w:val="fr-CH"/>
        </w:rPr>
      </w:pPr>
      <w:r w:rsidRPr="00107FC7">
        <w:rPr>
          <w:rFonts w:ascii="Neuzeit S LT Std Book" w:hAnsi="Neuzeit S LT Std Book"/>
          <w:bCs/>
          <w:sz w:val="18"/>
          <w:szCs w:val="18"/>
          <w:lang w:val="fr-CH"/>
        </w:rPr>
        <w:br w:type="page"/>
      </w:r>
    </w:p>
    <w:p w14:paraId="17CE851F" w14:textId="77777777" w:rsidR="00361982" w:rsidRPr="0098769A" w:rsidRDefault="00D23662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98769A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68D5C502" w14:textId="77777777" w:rsidR="00361982" w:rsidRPr="0098769A" w:rsidRDefault="00D23662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98769A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CARACTÉRISTIQUES PRINCIPALES</w:t>
      </w:r>
    </w:p>
    <w:p w14:paraId="6BF3DA41" w14:textId="77777777" w:rsidR="00580591" w:rsidRPr="0098769A" w:rsidRDefault="00580591" w:rsidP="00580591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2461F0" w:rsidRPr="0098769A" w14:paraId="4743244A" w14:textId="77777777" w:rsidTr="00725B09">
        <w:trPr>
          <w:trHeight w:val="2668"/>
        </w:trPr>
        <w:tc>
          <w:tcPr>
            <w:tcW w:w="3260" w:type="dxa"/>
            <w:vAlign w:val="bottom"/>
          </w:tcPr>
          <w:p w14:paraId="0508EB79" w14:textId="77777777" w:rsidR="00725B09" w:rsidRPr="0098769A" w:rsidRDefault="00725B09" w:rsidP="002052A2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7B8A071" wp14:editId="40EFE824">
                  <wp:extent cx="1323975" cy="1735455"/>
                  <wp:effectExtent l="0" t="0" r="9525" b="0"/>
                  <wp:docPr id="46" name="Image 46" descr="Une image contenant équipement électronique, ordinateur, moniteur, assis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Une image contenant équipement électronique, ordinateur, moniteur, assis&#10;&#10;Description générée automatiquement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73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3E3E2C" w14:textId="77777777" w:rsidR="002461F0" w:rsidRPr="0098769A" w:rsidRDefault="002461F0" w:rsidP="002052A2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  <w:tc>
          <w:tcPr>
            <w:tcW w:w="3260" w:type="dxa"/>
            <w:vAlign w:val="bottom"/>
          </w:tcPr>
          <w:p w14:paraId="68E4072E" w14:textId="77777777" w:rsidR="002461F0" w:rsidRPr="0098769A" w:rsidRDefault="00A32BC9" w:rsidP="002052A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EA985CB" wp14:editId="587E98FB">
                  <wp:extent cx="1641944" cy="1646718"/>
                  <wp:effectExtent l="0" t="0" r="0" b="0"/>
                  <wp:docPr id="298" name="Imag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 298"/>
                          <pic:cNvPicPr/>
                        </pic:nvPicPr>
                        <pic:blipFill rotWithShape="1">
                          <a:blip r:embed="rId15"/>
                          <a:srcRect b="24782"/>
                          <a:stretch/>
                        </pic:blipFill>
                        <pic:spPr bwMode="auto">
                          <a:xfrm>
                            <a:off x="0" y="0"/>
                            <a:ext cx="1655556" cy="1660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F470D1" w14:textId="77777777" w:rsidR="00725B09" w:rsidRPr="0098769A" w:rsidRDefault="00725B09" w:rsidP="002052A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  <w:tc>
          <w:tcPr>
            <w:tcW w:w="3261" w:type="dxa"/>
            <w:vAlign w:val="bottom"/>
          </w:tcPr>
          <w:p w14:paraId="5298B420" w14:textId="77777777" w:rsidR="002461F0" w:rsidRPr="0098769A" w:rsidRDefault="00681169" w:rsidP="002052A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0BBFC607" wp14:editId="571CC326">
                  <wp:extent cx="1904626" cy="1694047"/>
                  <wp:effectExtent l="0" t="0" r="635" b="1905"/>
                  <wp:docPr id="192" name="Image 192" descr="Une image contenant différent, téléphone mobile, appareil photo, assis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 192" descr="Une image contenant différent, téléphone mobile, appareil photo, assis&#10;&#10;Description générée automatiquement"/>
                          <pic:cNvPicPr/>
                        </pic:nvPicPr>
                        <pic:blipFill rotWithShape="1">
                          <a:blip r:embed="rId16"/>
                          <a:srcRect l="5285" r="18096"/>
                          <a:stretch/>
                        </pic:blipFill>
                        <pic:spPr bwMode="auto">
                          <a:xfrm>
                            <a:off x="0" y="0"/>
                            <a:ext cx="1925017" cy="17121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BC9" w:rsidRPr="0098769A" w14:paraId="684D2E00" w14:textId="77777777" w:rsidTr="002052A2">
        <w:trPr>
          <w:trHeight w:val="1134"/>
        </w:trPr>
        <w:tc>
          <w:tcPr>
            <w:tcW w:w="3260" w:type="dxa"/>
          </w:tcPr>
          <w:p w14:paraId="75D3FD9A" w14:textId="2148191B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proofErr w:type="gramStart"/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 xml:space="preserve">Interface </w:t>
            </w:r>
            <w:r w:rsid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intuitif</w:t>
            </w:r>
            <w:proofErr w:type="gramEnd"/>
          </w:p>
          <w:p w14:paraId="60B4EB2A" w14:textId="1406ADC4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Grand écran tactile de 8 pouces </w:t>
            </w:r>
            <w:r w:rsid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clair</w:t>
            </w: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, </w:t>
            </w:r>
            <w:r w:rsid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avec </w:t>
            </w: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un contraste élevé garantissant une excellente lisibilité et une grande facilité d'utilisation dans les ateliers.</w:t>
            </w:r>
          </w:p>
          <w:p w14:paraId="17AE8B98" w14:textId="77777777" w:rsidR="00725B09" w:rsidRPr="0098769A" w:rsidRDefault="00725B09" w:rsidP="00725B09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</w:p>
        </w:tc>
        <w:tc>
          <w:tcPr>
            <w:tcW w:w="3260" w:type="dxa"/>
          </w:tcPr>
          <w:p w14:paraId="1E2DF7D3" w14:textId="311752A2" w:rsidR="00361982" w:rsidRPr="0098769A" w:rsidRDefault="00DB09B6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Tolérances bien visibles</w:t>
            </w:r>
          </w:p>
          <w:p w14:paraId="64891691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Indications par code couleur du respect des tolérances, permettant une prise de décision rapide et précise.</w:t>
            </w:r>
          </w:p>
          <w:p w14:paraId="7A33AC5D" w14:textId="77777777" w:rsidR="00A32BC9" w:rsidRPr="0098769A" w:rsidRDefault="00A32BC9" w:rsidP="00A32BC9">
            <w:pPr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</w:p>
        </w:tc>
        <w:tc>
          <w:tcPr>
            <w:tcW w:w="3261" w:type="dxa"/>
          </w:tcPr>
          <w:p w14:paraId="2B685702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Capacités de mesure en 2D</w:t>
            </w:r>
          </w:p>
          <w:p w14:paraId="5CDEBEDE" w14:textId="5F44EBA4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ind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Mesures à 2 coordonnées avec visualisation graphique des distances, des angles et des cercles de régression directement sur l'écran.</w:t>
            </w:r>
          </w:p>
        </w:tc>
      </w:tr>
      <w:tr w:rsidR="00A32BC9" w:rsidRPr="0098769A" w14:paraId="36CD87E5" w14:textId="77777777" w:rsidTr="00725B09">
        <w:trPr>
          <w:trHeight w:val="2290"/>
        </w:trPr>
        <w:tc>
          <w:tcPr>
            <w:tcW w:w="3260" w:type="dxa"/>
            <w:vAlign w:val="bottom"/>
          </w:tcPr>
          <w:p w14:paraId="73EAB0A8" w14:textId="77777777" w:rsidR="00A32BC9" w:rsidRPr="0098769A" w:rsidRDefault="00805683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en-GB"/>
              </w:rPr>
            </w:pPr>
            <w:r w:rsidRPr="0098769A">
              <w:rPr>
                <w:rFonts w:ascii="Neuzeit S LT Std Book" w:hAnsi="Neuzeit S LT Std Book"/>
                <w:b/>
                <w:bCs/>
                <w:noProof/>
                <w:color w:val="C8BAAF"/>
                <w:sz w:val="20"/>
                <w:szCs w:val="20"/>
                <w:lang w:val="en-GB"/>
              </w:rPr>
              <w:drawing>
                <wp:inline distT="0" distB="0" distL="0" distR="0" wp14:anchorId="05776306" wp14:editId="501E84F7">
                  <wp:extent cx="1665027" cy="1603156"/>
                  <wp:effectExtent l="0" t="0" r="0" b="0"/>
                  <wp:docPr id="152451017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510175" name="Picture 1524510175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7" t="9142" r="1821" b="14662"/>
                          <a:stretch/>
                        </pic:blipFill>
                        <pic:spPr bwMode="auto">
                          <a:xfrm>
                            <a:off x="0" y="0"/>
                            <a:ext cx="1682475" cy="1619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880423" w14:textId="77777777" w:rsidR="00725B09" w:rsidRPr="0098769A" w:rsidRDefault="00725B09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361363CB" w14:textId="77777777" w:rsidR="00361982" w:rsidRPr="0098769A" w:rsidRDefault="00D2366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  <w:drawing>
                <wp:anchor distT="0" distB="0" distL="114300" distR="114300" simplePos="0" relativeHeight="251730432" behindDoc="0" locked="0" layoutInCell="1" allowOverlap="1" wp14:anchorId="3DDFE2E1" wp14:editId="510FA1D6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-138430</wp:posOffset>
                  </wp:positionV>
                  <wp:extent cx="1228725" cy="561975"/>
                  <wp:effectExtent l="0" t="0" r="9525" b="9525"/>
                  <wp:wrapNone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2BC9" w:rsidRPr="0098769A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5FC06F40" wp14:editId="7478C24A">
                  <wp:extent cx="1896110" cy="1501911"/>
                  <wp:effectExtent l="0" t="0" r="8890" b="3175"/>
                  <wp:docPr id="7984612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461291" name="Picture 798461291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838" cy="1511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E83B9D" w14:textId="77777777" w:rsidR="00725B09" w:rsidRPr="0098769A" w:rsidRDefault="00725B0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  <w:tc>
          <w:tcPr>
            <w:tcW w:w="3261" w:type="dxa"/>
            <w:vAlign w:val="bottom"/>
          </w:tcPr>
          <w:p w14:paraId="0843B9D9" w14:textId="77777777" w:rsidR="00A32BC9" w:rsidRPr="0098769A" w:rsidRDefault="00A32BC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caps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57C27B21" wp14:editId="5AFA90B4">
                  <wp:extent cx="1865376" cy="1601166"/>
                  <wp:effectExtent l="0" t="0" r="1905" b="0"/>
                  <wp:docPr id="307" name="Imag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3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64"/>
                          <a:stretch/>
                        </pic:blipFill>
                        <pic:spPr bwMode="auto">
                          <a:xfrm>
                            <a:off x="0" y="0"/>
                            <a:ext cx="1897924" cy="1629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3D7C12" w14:textId="77777777" w:rsidR="00725B09" w:rsidRPr="0098769A" w:rsidRDefault="00725B0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</w:tr>
      <w:tr w:rsidR="00A32BC9" w:rsidRPr="0098769A" w14:paraId="20029B74" w14:textId="77777777" w:rsidTr="00725B09">
        <w:trPr>
          <w:trHeight w:val="798"/>
        </w:trPr>
        <w:tc>
          <w:tcPr>
            <w:tcW w:w="3260" w:type="dxa"/>
          </w:tcPr>
          <w:p w14:paraId="05E32F5E" w14:textId="0A9FD983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Analyse statistique</w:t>
            </w:r>
          </w:p>
          <w:p w14:paraId="779CCE16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Le logiciel SPC intégré fournit un retour statistique immédiat pour le contrôle de la qualité.</w:t>
            </w:r>
          </w:p>
          <w:p w14:paraId="38E3A7B6" w14:textId="77777777" w:rsidR="00725B09" w:rsidRPr="0098769A" w:rsidRDefault="00725B0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</w:p>
        </w:tc>
        <w:tc>
          <w:tcPr>
            <w:tcW w:w="3260" w:type="dxa"/>
          </w:tcPr>
          <w:p w14:paraId="10A5C364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SMART REVERSE</w:t>
            </w:r>
          </w:p>
          <w:p w14:paraId="67F8DF9B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Mesure du diamètre avec signaux sonores et visuels pour une détection efficace du point de rebroussement.</w:t>
            </w:r>
          </w:p>
          <w:p w14:paraId="424597BD" w14:textId="77777777" w:rsidR="00DB09B6" w:rsidRPr="0098769A" w:rsidRDefault="00DB09B6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</w:p>
        </w:tc>
        <w:tc>
          <w:tcPr>
            <w:tcW w:w="3261" w:type="dxa"/>
          </w:tcPr>
          <w:p w14:paraId="02DB0149" w14:textId="31682DF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Conception robuste</w:t>
            </w:r>
          </w:p>
          <w:p w14:paraId="26CCF5E8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ind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Prend en charge les palpeurs longs et lourds jusqu'à 400 mm avec une répétabilité exceptionnelle.</w:t>
            </w:r>
          </w:p>
        </w:tc>
      </w:tr>
      <w:tr w:rsidR="00A32BC9" w:rsidRPr="0098769A" w14:paraId="102236FC" w14:textId="77777777" w:rsidTr="00B54911">
        <w:trPr>
          <w:trHeight w:val="2721"/>
        </w:trPr>
        <w:tc>
          <w:tcPr>
            <w:tcW w:w="3260" w:type="dxa"/>
            <w:vAlign w:val="bottom"/>
          </w:tcPr>
          <w:p w14:paraId="1F127747" w14:textId="77777777" w:rsidR="00A32BC9" w:rsidRPr="0098769A" w:rsidRDefault="00332F58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en-GB"/>
              </w:rPr>
            </w:pPr>
            <w:r w:rsidRPr="0098769A">
              <w:rPr>
                <w:rFonts w:ascii="Neuzeit S LT Std Book" w:hAnsi="Neuzeit S LT Std Book"/>
                <w:b/>
                <w:bCs/>
                <w:noProof/>
                <w:color w:val="C8BAAF"/>
                <w:sz w:val="20"/>
                <w:szCs w:val="20"/>
                <w:lang w:val="en-GB"/>
              </w:rPr>
              <w:drawing>
                <wp:inline distT="0" distB="0" distL="0" distR="0" wp14:anchorId="598E42EC" wp14:editId="41AA4967">
                  <wp:extent cx="1664970" cy="1664970"/>
                  <wp:effectExtent l="0" t="0" r="0" b="0"/>
                  <wp:docPr id="157766178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661785" name="Picture 157766178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65" cy="167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7692DF" w14:textId="77777777" w:rsidR="00725B09" w:rsidRPr="0098769A" w:rsidRDefault="00725B09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39ED31B4" w14:textId="77777777" w:rsidR="00A32BC9" w:rsidRPr="0098769A" w:rsidRDefault="00A32BC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en-GB"/>
              </w:rPr>
            </w:pPr>
            <w:r w:rsidRPr="0098769A">
              <w:rPr>
                <w:rFonts w:ascii="Neuzeit S LT Std Book" w:hAnsi="Neuzeit S LT Std Book"/>
                <w:b/>
                <w:caps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CCEBCF3" wp14:editId="62338985">
                  <wp:extent cx="1514247" cy="1603237"/>
                  <wp:effectExtent l="0" t="0" r="0" b="0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16" cy="1613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5B98A52C" w14:textId="77777777" w:rsidR="00A32BC9" w:rsidRPr="0098769A" w:rsidRDefault="00A32BC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6E2FABF3" wp14:editId="35E4740D">
                  <wp:extent cx="1824274" cy="894463"/>
                  <wp:effectExtent l="0" t="0" r="5080" b="1270"/>
                  <wp:docPr id="21434385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438583" name="Picture 2143438583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83" cy="89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058093" w14:textId="77777777" w:rsidR="00735117" w:rsidRPr="0098769A" w:rsidRDefault="00735117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20"/>
                <w:szCs w:val="20"/>
                <w:lang w:val="fr-CH"/>
              </w:rPr>
            </w:pPr>
          </w:p>
        </w:tc>
      </w:tr>
      <w:tr w:rsidR="00A32BC9" w:rsidRPr="0098769A" w14:paraId="773B50DC" w14:textId="77777777" w:rsidTr="00725B09">
        <w:trPr>
          <w:trHeight w:val="932"/>
        </w:trPr>
        <w:tc>
          <w:tcPr>
            <w:tcW w:w="3260" w:type="dxa"/>
          </w:tcPr>
          <w:p w14:paraId="0BA42223" w14:textId="14157FB3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Compatib</w:t>
            </w:r>
            <w:r w:rsid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le</w:t>
            </w: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 xml:space="preserve"> avec industrie 4.0 </w:t>
            </w:r>
          </w:p>
          <w:p w14:paraId="32BE6238" w14:textId="77777777" w:rsidR="00361982" w:rsidRPr="0098769A" w:rsidRDefault="00D23662">
            <w:pPr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Conçu pour une intégration transparente dans les environnements industriels modernes.</w:t>
            </w:r>
          </w:p>
        </w:tc>
        <w:tc>
          <w:tcPr>
            <w:tcW w:w="3260" w:type="dxa"/>
          </w:tcPr>
          <w:p w14:paraId="4CCADF73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Large gamme d'accessoires</w:t>
            </w:r>
          </w:p>
          <w:p w14:paraId="1DEB2834" w14:textId="2F66B8A8" w:rsidR="00361982" w:rsidRPr="0098769A" w:rsidRDefault="00D23662">
            <w:pPr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La gamme d'accessoires disponibles couvre toutes les applications</w:t>
            </w:r>
            <w:r w:rsid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imaginables</w:t>
            </w: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.</w:t>
            </w:r>
          </w:p>
        </w:tc>
        <w:tc>
          <w:tcPr>
            <w:tcW w:w="3261" w:type="dxa"/>
          </w:tcPr>
          <w:p w14:paraId="61721C2B" w14:textId="71331043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 xml:space="preserve">Garantie standard de </w:t>
            </w:r>
            <w:r w:rsid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>2</w:t>
            </w:r>
            <w:r w:rsidRPr="0098769A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fr-CH"/>
              </w:rPr>
              <w:t xml:space="preserve"> ans</w:t>
            </w:r>
          </w:p>
          <w:p w14:paraId="71AF902F" w14:textId="77777777" w:rsidR="00361982" w:rsidRPr="0098769A" w:rsidRDefault="00D23662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98769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Prolongeable jusqu'à deux ans supplémentaires = 4 ans !</w:t>
            </w:r>
          </w:p>
        </w:tc>
      </w:tr>
    </w:tbl>
    <w:p w14:paraId="3999F671" w14:textId="77777777" w:rsidR="00E071D7" w:rsidRPr="00107FC7" w:rsidRDefault="00E071D7">
      <w:pPr>
        <w:rPr>
          <w:rFonts w:ascii="Neuzeit S LT Std Book" w:hAnsi="Neuzeit S LT Std Book"/>
          <w:sz w:val="18"/>
          <w:lang w:val="fr-CH"/>
        </w:rPr>
      </w:pPr>
      <w:r w:rsidRPr="00107FC7">
        <w:rPr>
          <w:rFonts w:ascii="Neuzeit S LT Std Book" w:hAnsi="Neuzeit S LT Std Book"/>
          <w:sz w:val="18"/>
          <w:lang w:val="fr-CH"/>
        </w:rPr>
        <w:br w:type="page"/>
      </w:r>
    </w:p>
    <w:p w14:paraId="629023E4" w14:textId="4D5F362E" w:rsidR="00361982" w:rsidRPr="00C418AB" w:rsidRDefault="00D2366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C418A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3</w:t>
      </w:r>
      <w:r w:rsidR="00084600" w:rsidRPr="00C418A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4EBDCFAC" w14:textId="77777777" w:rsidR="00361982" w:rsidRPr="00C418AB" w:rsidRDefault="00D23662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C418AB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DONNÉES TECHNIQUES</w:t>
      </w:r>
    </w:p>
    <w:p w14:paraId="62D4DE43" w14:textId="57C88EA5" w:rsidR="00956BEC" w:rsidRPr="00C418AB" w:rsidRDefault="00956BEC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81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2268"/>
        <w:gridCol w:w="2268"/>
      </w:tblGrid>
      <w:tr w:rsidR="00D13ED1" w:rsidRPr="00BB0D6E" w14:paraId="14B60E56" w14:textId="77777777" w:rsidTr="00D23662">
        <w:trPr>
          <w:cantSplit/>
          <w:trHeight w:val="351"/>
        </w:trPr>
        <w:tc>
          <w:tcPr>
            <w:tcW w:w="524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B5F95F2" w14:textId="77777777" w:rsidR="00361982" w:rsidRPr="00BB0D6E" w:rsidRDefault="002461F0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V4+</w:t>
            </w:r>
          </w:p>
        </w:tc>
        <w:tc>
          <w:tcPr>
            <w:tcW w:w="226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3D082414" w14:textId="77777777" w:rsidR="00361982" w:rsidRPr="00BB0D6E" w:rsidRDefault="00D23662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400</w:t>
            </w:r>
          </w:p>
        </w:tc>
        <w:tc>
          <w:tcPr>
            <w:tcW w:w="226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C5CF1D2" w14:textId="77777777" w:rsidR="00361982" w:rsidRPr="00BB0D6E" w:rsidRDefault="00D23662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700</w:t>
            </w:r>
          </w:p>
        </w:tc>
      </w:tr>
      <w:tr w:rsidR="00BB0D6E" w:rsidRPr="00BB0D6E" w14:paraId="15541250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750B543" w14:textId="69E05D92" w:rsidR="00BB0D6E" w:rsidRPr="00BB0D6E" w:rsidRDefault="00BB0D6E" w:rsidP="00BB0D6E">
            <w:pPr>
              <w:tabs>
                <w:tab w:val="right" w:pos="5600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Etendue de mesure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E4691C5" w14:textId="77777777" w:rsidR="00BB0D6E" w:rsidRPr="00BB0D6E" w:rsidRDefault="00BB0D6E" w:rsidP="00BB0D6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407 (16)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45328E1" w14:textId="77777777" w:rsidR="00BB0D6E" w:rsidRPr="00BB0D6E" w:rsidRDefault="00BB0D6E" w:rsidP="00BB0D6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711 (28)</w:t>
            </w:r>
          </w:p>
        </w:tc>
      </w:tr>
      <w:tr w:rsidR="00BB0D6E" w:rsidRPr="00BB0D6E" w14:paraId="39D621BC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54F40FB" w14:textId="4C08690F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Etendue de mesure avec extension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C7CC6AE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719 (28)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39DEF7D3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1023 (40)</w:t>
            </w:r>
          </w:p>
        </w:tc>
      </w:tr>
      <w:tr w:rsidR="00BB0D6E" w:rsidRPr="00BB0D6E" w14:paraId="1ACA6D02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6D8F918" w14:textId="6C7AADC7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Erreurs max. tolérées, B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fr-CH"/>
              </w:rPr>
              <w:t>MPE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CD8F8B8" w14:textId="77777777" w:rsidR="00BB0D6E" w:rsidRPr="00BB0D6E" w:rsidRDefault="00BB0D6E" w:rsidP="00BB0D6E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2,5 + L(mm)/250</w:t>
            </w:r>
          </w:p>
        </w:tc>
      </w:tr>
      <w:tr w:rsidR="00BB0D6E" w:rsidRPr="00BB0D6E" w14:paraId="11D48AF2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2C4A81C" w14:textId="639C92B2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Répétabilité, R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fr-CH"/>
              </w:rPr>
              <w:t>MPE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(2s)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2D7237D4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 (</w:t>
            </w:r>
            <w:proofErr w:type="gramStart"/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Ø :</w:t>
            </w:r>
            <w:proofErr w:type="gramEnd"/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3)</w:t>
            </w:r>
          </w:p>
        </w:tc>
      </w:tr>
      <w:tr w:rsidR="00BB0D6E" w:rsidRPr="00BB0D6E" w14:paraId="42A59D10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1E331F8" w14:textId="6B02F2D7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Erreur de perpendicularité frontale, S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fr-CH"/>
              </w:rPr>
              <w:t>MPE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µm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400B895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9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4AB5FC87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13</w:t>
            </w:r>
          </w:p>
        </w:tc>
      </w:tr>
      <w:tr w:rsidR="00BB0D6E" w:rsidRPr="00BB0D6E" w14:paraId="132BF5AD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687365E" w14:textId="6DDC0462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Résolution maximale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mm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C3D9FE5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0.001 (0.00005)</w:t>
            </w:r>
          </w:p>
        </w:tc>
      </w:tr>
      <w:tr w:rsidR="00BB0D6E" w:rsidRPr="00BB0D6E" w14:paraId="57458054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87CAD77" w14:textId="388C19C3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Force de mesure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N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21769E1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0.75 ÷ 1.5</w:t>
            </w:r>
          </w:p>
        </w:tc>
      </w:tr>
      <w:tr w:rsidR="00BB0D6E" w:rsidRPr="00BB0D6E" w14:paraId="1CC911FD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058FB13" w14:textId="4594341C" w:rsidR="00BB0D6E" w:rsidRPr="0063340A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Autonomie</w:t>
            </w:r>
            <w:r w:rsidR="0063340A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de la batterie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h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0A4C93E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20</w:t>
            </w:r>
          </w:p>
        </w:tc>
      </w:tr>
      <w:tr w:rsidR="00BB0D6E" w:rsidRPr="00BB0D6E" w14:paraId="7D10F326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8C3CECE" w14:textId="747FB241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Interfaces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E1A202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USB / RS232 / Sans fil</w:t>
            </w:r>
          </w:p>
        </w:tc>
      </w:tr>
      <w:tr w:rsidR="00BB0D6E" w:rsidRPr="00BB0D6E" w14:paraId="051D5203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E4D0380" w14:textId="5A95CEF2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Coussin d'air</w:t>
            </w:r>
          </w:p>
        </w:tc>
        <w:tc>
          <w:tcPr>
            <w:tcW w:w="4536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3B8C015E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Oui</w:t>
            </w:r>
          </w:p>
        </w:tc>
      </w:tr>
      <w:tr w:rsidR="00BB0D6E" w:rsidRPr="00BB0D6E" w14:paraId="297251F9" w14:textId="77777777" w:rsidTr="00D23662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0DFEEEB" w14:textId="0563F78A" w:rsidR="00BB0D6E" w:rsidRPr="00BB0D6E" w:rsidRDefault="00BB0D6E" w:rsidP="00BB0D6E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Poid</w:t>
            </w:r>
            <w:r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s</w:t>
            </w: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kg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9DD7F32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21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1656222" w14:textId="77777777" w:rsidR="00BB0D6E" w:rsidRPr="00BB0D6E" w:rsidRDefault="00BB0D6E" w:rsidP="00BB0D6E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BB0D6E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24</w:t>
            </w:r>
          </w:p>
        </w:tc>
      </w:tr>
    </w:tbl>
    <w:p w14:paraId="21BF89F6" w14:textId="13B7C09A" w:rsidR="00361982" w:rsidRPr="00D23662" w:rsidRDefault="00D23662">
      <w:pPr>
        <w:spacing w:before="120"/>
        <w:rPr>
          <w:rFonts w:ascii="Neuzeit S LT Std Book" w:hAnsi="Neuzeit S LT Std Book"/>
          <w:sz w:val="16"/>
          <w:szCs w:val="16"/>
          <w:lang w:val="fr-CH" w:eastAsia="en-GB" w:bidi="en-GB"/>
        </w:rPr>
      </w:pPr>
      <w:r w:rsidRPr="00D23662">
        <w:rPr>
          <w:rFonts w:ascii="Neuzeit S LT Std Book" w:hAnsi="Neuzeit S LT Std Book"/>
          <w:sz w:val="16"/>
          <w:szCs w:val="16"/>
          <w:lang w:val="fr-CH" w:eastAsia="en-GB" w:bidi="en-GB"/>
        </w:rPr>
        <w:t xml:space="preserve">Les valeurs ci-dessus ont été déterminées conformément à la norme ISO 13225 en utilisant la touche </w:t>
      </w:r>
      <w:r w:rsidR="00B12FED" w:rsidRPr="00D23662">
        <w:rPr>
          <w:rFonts w:ascii="Neuzeit S LT Std Book" w:hAnsi="Neuzeit S LT Std Book"/>
          <w:sz w:val="16"/>
          <w:szCs w:val="16"/>
          <w:lang w:val="fr-CH" w:eastAsia="en-GB" w:bidi="en-GB"/>
        </w:rPr>
        <w:t>TA-MI-101</w:t>
      </w:r>
      <w:r w:rsidRPr="00D23662">
        <w:rPr>
          <w:rFonts w:ascii="Neuzeit S LT Std Book" w:hAnsi="Neuzeit S LT Std Book"/>
          <w:sz w:val="16"/>
          <w:szCs w:val="16"/>
          <w:lang w:val="fr-CH" w:eastAsia="en-GB" w:bidi="en-GB"/>
        </w:rPr>
        <w:t>.</w:t>
      </w:r>
    </w:p>
    <w:p w14:paraId="4C1C72CD" w14:textId="77777777" w:rsidR="00361982" w:rsidRPr="00D23662" w:rsidRDefault="00D23662">
      <w:pPr>
        <w:rPr>
          <w:rFonts w:ascii="Neuzeit S LT Std Book" w:hAnsi="Neuzeit S LT Std Book"/>
          <w:sz w:val="20"/>
          <w:szCs w:val="20"/>
          <w:lang w:val="fr-CH"/>
        </w:rPr>
      </w:pPr>
      <w:r w:rsidRPr="00D23662">
        <w:rPr>
          <w:rFonts w:ascii="Neuzeit S LT Std Book" w:hAnsi="Neuzeit S LT Std Book"/>
          <w:sz w:val="16"/>
          <w:szCs w:val="16"/>
          <w:lang w:val="fr-CH" w:eastAsia="en-GB" w:bidi="en-GB"/>
        </w:rPr>
        <w:t>R</w:t>
      </w:r>
      <w:r w:rsidRPr="00D23662">
        <w:rPr>
          <w:rFonts w:ascii="Neuzeit S LT Std Book" w:hAnsi="Neuzeit S LT Std Book"/>
          <w:sz w:val="16"/>
          <w:szCs w:val="16"/>
          <w:vertAlign w:val="subscript"/>
          <w:lang w:val="fr-CH" w:eastAsia="en-GB" w:bidi="en-GB"/>
        </w:rPr>
        <w:t>MPE</w:t>
      </w:r>
      <w:r w:rsidRPr="00D23662">
        <w:rPr>
          <w:rFonts w:ascii="Neuzeit S LT Std Book" w:hAnsi="Neuzeit S LT Std Book"/>
          <w:sz w:val="16"/>
          <w:szCs w:val="16"/>
          <w:lang w:val="fr-CH" w:eastAsia="en-GB" w:bidi="en-GB"/>
        </w:rPr>
        <w:t xml:space="preserve"> est défini comme 2 fois l'écart-type (2s) sur une série de 20 mesures de hauteur.</w:t>
      </w:r>
      <w:r w:rsidRPr="00D23662">
        <w:rPr>
          <w:rFonts w:ascii="Neuzeit S LT Std Book" w:hAnsi="Neuzeit S LT Std Book"/>
          <w:sz w:val="16"/>
          <w:szCs w:val="16"/>
          <w:lang w:val="fr-CH" w:eastAsia="en-GB" w:bidi="en-GB"/>
        </w:rPr>
        <w:br/>
      </w:r>
    </w:p>
    <w:p w14:paraId="7A6D0F27" w14:textId="6A6E85FD" w:rsidR="00361982" w:rsidRPr="00D23662" w:rsidRDefault="00D2366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D23662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4</w:t>
      </w:r>
      <w:r w:rsidR="000B7C6B" w:rsidRPr="00D23662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44EB4A3F" w14:textId="77777777" w:rsidR="00361982" w:rsidRPr="00D23662" w:rsidRDefault="00D23662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D23662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 xml:space="preserve">MODÈLES ET </w:t>
      </w:r>
      <w:r w:rsidR="00405659" w:rsidRPr="00D23662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RÉFÉRENCES</w:t>
      </w:r>
    </w:p>
    <w:p w14:paraId="118C2F20" w14:textId="100E2EFD" w:rsidR="000B7C6B" w:rsidRPr="00D23662" w:rsidRDefault="000B7C6B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5"/>
        <w:gridCol w:w="4856"/>
      </w:tblGrid>
      <w:tr w:rsidR="00D13ED1" w:rsidRPr="00D23662" w14:paraId="2FB371B9" w14:textId="77777777" w:rsidTr="00D23662">
        <w:trPr>
          <w:cantSplit/>
          <w:trHeight w:val="351"/>
        </w:trPr>
        <w:tc>
          <w:tcPr>
            <w:tcW w:w="485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9F8A91A" w14:textId="77777777" w:rsidR="00361982" w:rsidRPr="00D23662" w:rsidRDefault="002461F0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V4+</w:t>
            </w:r>
          </w:p>
        </w:tc>
        <w:tc>
          <w:tcPr>
            <w:tcW w:w="485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37C396A" w14:textId="26CA91CE" w:rsidR="00361982" w:rsidRPr="00D23662" w:rsidRDefault="00361982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D13ED1" w:rsidRPr="00D23662" w14:paraId="1E148B5B" w14:textId="77777777" w:rsidTr="00D23662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21E945C" w14:textId="0A6E9073" w:rsidR="00361982" w:rsidRPr="00D23662" w:rsidRDefault="00D23662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Etendue de </w:t>
            </w: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mesure</w:t>
            </w:r>
            <w:proofErr w:type="spellEnd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400 mm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2E5235" w14:textId="77777777" w:rsidR="00361982" w:rsidRPr="00D23662" w:rsidRDefault="00D23662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V4+400</w:t>
            </w:r>
          </w:p>
        </w:tc>
      </w:tr>
      <w:tr w:rsidR="00D13ED1" w:rsidRPr="00D23662" w14:paraId="57162AB5" w14:textId="77777777" w:rsidTr="00D23662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532DC35" w14:textId="6E5574D2" w:rsidR="00361982" w:rsidRPr="00D23662" w:rsidRDefault="00D23662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Etendue de </w:t>
            </w: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mesure</w:t>
            </w:r>
            <w:proofErr w:type="spellEnd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700 mm</w:t>
            </w:r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B368EEE" w14:textId="77777777" w:rsidR="00361982" w:rsidRPr="00D23662" w:rsidRDefault="00D23662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V4+700</w:t>
            </w:r>
          </w:p>
        </w:tc>
      </w:tr>
    </w:tbl>
    <w:p w14:paraId="08715153" w14:textId="77777777" w:rsidR="00FE2C35" w:rsidRDefault="00FE2C35"/>
    <w:p w14:paraId="7E49A262" w14:textId="1D60A554" w:rsidR="00361982" w:rsidRPr="00D23662" w:rsidRDefault="00D2366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D23662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5.</w:t>
      </w:r>
    </w:p>
    <w:p w14:paraId="69E78382" w14:textId="77777777" w:rsidR="00361982" w:rsidRPr="00D23662" w:rsidRDefault="00D23662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D23662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LIVRAISON</w:t>
      </w:r>
    </w:p>
    <w:p w14:paraId="71AD0072" w14:textId="0E8A6925" w:rsidR="00FE2C35" w:rsidRPr="00D23662" w:rsidRDefault="00FE2C35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11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4855"/>
        <w:gridCol w:w="4856"/>
      </w:tblGrid>
      <w:tr w:rsidR="00FE2C35" w:rsidRPr="00D23662" w14:paraId="061916D4" w14:textId="77777777" w:rsidTr="00D23662">
        <w:trPr>
          <w:cantSplit/>
          <w:trHeight w:val="351"/>
        </w:trPr>
        <w:tc>
          <w:tcPr>
            <w:tcW w:w="485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4F6F6AD" w14:textId="77777777" w:rsidR="00361982" w:rsidRPr="00D23662" w:rsidRDefault="002461F0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V4+</w:t>
            </w:r>
          </w:p>
        </w:tc>
        <w:tc>
          <w:tcPr>
            <w:tcW w:w="485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161F5A1" w14:textId="77777777" w:rsidR="00FE2C35" w:rsidRPr="00D23662" w:rsidRDefault="00FE2C35" w:rsidP="009E682F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FE2C35" w:rsidRPr="00D23662" w14:paraId="49A6BEA8" w14:textId="77777777" w:rsidTr="00D23662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B8D87BA" w14:textId="2853E95A" w:rsidR="00361982" w:rsidRPr="00D23662" w:rsidRDefault="00D23662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Instrument </w:t>
            </w: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conforme</w:t>
            </w:r>
            <w:proofErr w:type="spellEnd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aux </w:t>
            </w: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spécifications</w:t>
            </w:r>
            <w:proofErr w:type="spellEnd"/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4F9CB3B3" w14:textId="3AF9D86E" w:rsidR="00361982" w:rsidRPr="00D23662" w:rsidRDefault="00D23662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D23662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Touche avec bille en rubis Ø4 mm</w:t>
            </w:r>
          </w:p>
        </w:tc>
      </w:tr>
      <w:tr w:rsidR="00DB061B" w:rsidRPr="00D23662" w14:paraId="05DB4C23" w14:textId="77777777" w:rsidTr="00D23662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CED0AB3" w14:textId="2F7104F1" w:rsidR="00361982" w:rsidRPr="00D23662" w:rsidRDefault="0063340A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Chargeur</w:t>
            </w:r>
            <w:proofErr w:type="spellEnd"/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CC03C6F" w14:textId="2C5D3F43" w:rsidR="00361982" w:rsidRPr="00D23662" w:rsidRDefault="00D23662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Jauge</w:t>
            </w:r>
            <w:proofErr w:type="spellEnd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r w:rsidR="0063340A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25</w:t>
            </w:r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mm</w:t>
            </w:r>
          </w:p>
        </w:tc>
      </w:tr>
      <w:tr w:rsidR="00DB061B" w:rsidRPr="00D23662" w14:paraId="65410F2A" w14:textId="77777777" w:rsidTr="00D23662">
        <w:trPr>
          <w:cantSplit/>
          <w:trHeight w:val="279"/>
        </w:trPr>
        <w:tc>
          <w:tcPr>
            <w:tcW w:w="485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9049E13" w14:textId="77777777" w:rsidR="00361982" w:rsidRPr="00D23662" w:rsidRDefault="00D23662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Certificat</w:t>
            </w:r>
            <w:proofErr w:type="spellEnd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Pr="00D23662"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d'étalonnage</w:t>
            </w:r>
            <w:proofErr w:type="spellEnd"/>
          </w:p>
        </w:tc>
        <w:tc>
          <w:tcPr>
            <w:tcW w:w="485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131240E" w14:textId="45C9F4BD" w:rsidR="00DB061B" w:rsidRPr="00D23662" w:rsidRDefault="0063340A" w:rsidP="009E682F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Mode </w:t>
            </w: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d’emploi</w:t>
            </w:r>
            <w:proofErr w:type="spellEnd"/>
          </w:p>
        </w:tc>
      </w:tr>
    </w:tbl>
    <w:p w14:paraId="0BEFB58C" w14:textId="27C7E606" w:rsidR="00956BEC" w:rsidRDefault="00956BEC" w:rsidP="00F921D2">
      <w:pPr>
        <w:autoSpaceDE w:val="0"/>
        <w:autoSpaceDN w:val="0"/>
        <w:adjustRightInd w:val="0"/>
        <w:rPr>
          <w:rFonts w:ascii="Neuzeit S LT Std Book" w:hAnsi="Neuzeit S LT Std Book"/>
          <w:bCs/>
          <w:sz w:val="18"/>
          <w:szCs w:val="18"/>
          <w:lang w:val="en-GB"/>
        </w:rPr>
      </w:pPr>
    </w:p>
    <w:p w14:paraId="061475EF" w14:textId="343C7E78" w:rsidR="009A7BB2" w:rsidRDefault="00877696" w:rsidP="00F921D2">
      <w:pPr>
        <w:autoSpaceDE w:val="0"/>
        <w:autoSpaceDN w:val="0"/>
        <w:adjustRightInd w:val="0"/>
        <w:rPr>
          <w:rFonts w:ascii="Neuzeit S LT Std Book" w:hAnsi="Neuzeit S LT Std Book"/>
          <w:bCs/>
          <w:sz w:val="18"/>
          <w:szCs w:val="18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en-GB"/>
        </w:rPr>
        <w:drawing>
          <wp:anchor distT="0" distB="0" distL="114300" distR="114300" simplePos="0" relativeHeight="251736576" behindDoc="0" locked="0" layoutInCell="1" allowOverlap="1" wp14:anchorId="1D03EE5D" wp14:editId="52468221">
            <wp:simplePos x="0" y="0"/>
            <wp:positionH relativeFrom="column">
              <wp:posOffset>1404817</wp:posOffset>
            </wp:positionH>
            <wp:positionV relativeFrom="paragraph">
              <wp:posOffset>86387</wp:posOffset>
            </wp:positionV>
            <wp:extent cx="850900" cy="850900"/>
            <wp:effectExtent l="0" t="0" r="6350" b="6350"/>
            <wp:wrapNone/>
            <wp:docPr id="204768985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FCFC88" w14:textId="32A9B975" w:rsidR="00361982" w:rsidRDefault="00D2366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4"/>
          <w:szCs w:val="14"/>
          <w:lang w:val="fr-CH"/>
        </w:rPr>
      </w:pPr>
      <w:r>
        <w:rPr>
          <w:rFonts w:ascii="Neuzeit S LT Std Book" w:hAnsi="Neuzeit S LT Std Book"/>
          <w:b/>
          <w:color w:val="009FE1"/>
          <w:sz w:val="14"/>
          <w:szCs w:val="14"/>
          <w:lang w:val="fr-CH"/>
        </w:rPr>
        <w:t xml:space="preserve">TRIMOS </w:t>
      </w:r>
      <w:r w:rsidR="00F921D2" w:rsidRPr="0079040F">
        <w:rPr>
          <w:rFonts w:ascii="Neuzeit S LT Std Book" w:hAnsi="Neuzeit S LT Std Book"/>
          <w:b/>
          <w:color w:val="009FE1"/>
          <w:sz w:val="14"/>
          <w:szCs w:val="14"/>
          <w:lang w:val="fr-CH"/>
        </w:rPr>
        <w:t>S.A.</w:t>
      </w:r>
    </w:p>
    <w:p w14:paraId="5970DBC6" w14:textId="77777777" w:rsidR="00361982" w:rsidRDefault="00D2366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4"/>
          <w:szCs w:val="14"/>
          <w:lang w:val="fr-CH"/>
        </w:rPr>
      </w:pPr>
      <w:r w:rsidRPr="0079040F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Av. de </w:t>
      </w:r>
      <w:proofErr w:type="spellStart"/>
      <w:r w:rsidRPr="0079040F">
        <w:rPr>
          <w:rFonts w:ascii="Neuzeit S LT Std Book" w:hAnsi="Neuzeit S LT Std Book"/>
          <w:color w:val="000000"/>
          <w:sz w:val="14"/>
          <w:szCs w:val="14"/>
          <w:lang w:val="fr-CH"/>
        </w:rPr>
        <w:t>Longemalle</w:t>
      </w:r>
      <w:proofErr w:type="spellEnd"/>
      <w:r w:rsidRPr="0079040F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 5</w:t>
      </w:r>
    </w:p>
    <w:p w14:paraId="59AC2A1F" w14:textId="77777777" w:rsidR="00361982" w:rsidRDefault="00D2366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4"/>
          <w:szCs w:val="14"/>
          <w:lang w:val="fr-CH"/>
        </w:rPr>
      </w:pPr>
      <w:r w:rsidRPr="0079040F">
        <w:rPr>
          <w:rFonts w:ascii="Neuzeit S LT Std Book" w:hAnsi="Neuzeit S LT Std Book"/>
          <w:color w:val="000000"/>
          <w:sz w:val="14"/>
          <w:szCs w:val="14"/>
          <w:lang w:val="fr-CH"/>
        </w:rPr>
        <w:t>CH-1020 Renens</w:t>
      </w:r>
    </w:p>
    <w:p w14:paraId="3CD8D662" w14:textId="77777777" w:rsidR="00361982" w:rsidRDefault="00D2366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4"/>
          <w:szCs w:val="14"/>
          <w:lang w:val="fr-CH"/>
        </w:rPr>
      </w:pPr>
      <w:r w:rsidRPr="0079040F">
        <w:rPr>
          <w:rFonts w:ascii="Neuzeit S LT Std Book" w:hAnsi="Neuzeit S LT Std Book"/>
          <w:color w:val="000000"/>
          <w:sz w:val="14"/>
          <w:szCs w:val="14"/>
          <w:lang w:val="fr-CH"/>
        </w:rPr>
        <w:t>T. +41 21 633 01 01</w:t>
      </w:r>
    </w:p>
    <w:p w14:paraId="65A52F63" w14:textId="77777777" w:rsidR="00361982" w:rsidRDefault="00D2366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4"/>
          <w:szCs w:val="14"/>
          <w:lang w:val="fr-CH"/>
        </w:rPr>
      </w:pPr>
      <w:r w:rsidRPr="0079040F">
        <w:rPr>
          <w:rFonts w:ascii="Neuzeit S LT Std Book" w:hAnsi="Neuzeit S LT Std Book"/>
          <w:color w:val="000000"/>
          <w:sz w:val="14"/>
          <w:szCs w:val="14"/>
          <w:lang w:val="fr-CH"/>
        </w:rPr>
        <w:t>info@trimos.ch</w:t>
      </w:r>
    </w:p>
    <w:p w14:paraId="0D17D53D" w14:textId="15FA01D0" w:rsidR="00361982" w:rsidRPr="00107FC7" w:rsidRDefault="00D23662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fr-CH"/>
        </w:rPr>
      </w:pPr>
      <w:hyperlink r:id="rId25" w:history="1">
        <w:r w:rsidRPr="00107FC7">
          <w:rPr>
            <w:rStyle w:val="Hyperlink"/>
            <w:rFonts w:ascii="Neuzeit S LT Std Book" w:hAnsi="Neuzeit S LT Std Book"/>
            <w:sz w:val="14"/>
            <w:szCs w:val="14"/>
            <w:lang w:val="fr-CH"/>
          </w:rPr>
          <w:t>www.trimos.com</w:t>
        </w:r>
      </w:hyperlink>
      <w:r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ab/>
      </w:r>
      <w:r w:rsidR="006C475F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750 02 </w:t>
      </w:r>
      <w:r w:rsidR="007606A1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0092 </w:t>
      </w:r>
      <w:r w:rsidR="00C55F41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>0</w:t>
      </w:r>
      <w:r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1 </w:t>
      </w:r>
      <w:r w:rsidR="00F921D2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- Version </w:t>
      </w:r>
      <w:r w:rsidR="0068172E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>1</w:t>
      </w:r>
      <w:r w:rsidR="00C55F41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>.</w:t>
      </w:r>
      <w:r w:rsidR="0063340A">
        <w:rPr>
          <w:rFonts w:ascii="Neuzeit S LT Std Book" w:hAnsi="Neuzeit S LT Std Book"/>
          <w:color w:val="000000"/>
          <w:sz w:val="14"/>
          <w:szCs w:val="14"/>
          <w:lang w:val="fr-CH"/>
        </w:rPr>
        <w:t>1</w:t>
      </w:r>
      <w:r w:rsidR="002461F0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>/202</w:t>
      </w:r>
      <w:r w:rsidR="0063340A">
        <w:rPr>
          <w:rFonts w:ascii="Neuzeit S LT Std Book" w:hAnsi="Neuzeit S LT Std Book"/>
          <w:color w:val="000000"/>
          <w:sz w:val="14"/>
          <w:szCs w:val="14"/>
          <w:lang w:val="fr-CH"/>
        </w:rPr>
        <w:t>5-04</w:t>
      </w:r>
      <w:r w:rsidR="002461F0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 </w:t>
      </w:r>
      <w:r w:rsidR="0063340A">
        <w:rPr>
          <w:rFonts w:ascii="Neuzeit S LT Std Book" w:hAnsi="Neuzeit S LT Std Book"/>
          <w:color w:val="000000"/>
          <w:sz w:val="14"/>
          <w:szCs w:val="14"/>
          <w:lang w:val="fr-CH"/>
        </w:rPr>
        <w:t>–</w:t>
      </w:r>
      <w:r w:rsidR="00F921D2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 </w:t>
      </w:r>
      <w:r w:rsidR="0063340A">
        <w:rPr>
          <w:rFonts w:ascii="Neuzeit S LT Std Book" w:hAnsi="Neuzeit S LT Std Book"/>
          <w:color w:val="000000"/>
          <w:sz w:val="14"/>
          <w:szCs w:val="14"/>
          <w:lang w:val="fr-CH"/>
        </w:rPr>
        <w:t xml:space="preserve">Sous réserve de </w:t>
      </w:r>
      <w:r w:rsidR="00C55F41" w:rsidRPr="00107FC7">
        <w:rPr>
          <w:rFonts w:ascii="Neuzeit S LT Std Book" w:hAnsi="Neuzeit S LT Std Book"/>
          <w:color w:val="000000"/>
          <w:sz w:val="14"/>
          <w:szCs w:val="14"/>
          <w:lang w:val="fr-CH"/>
        </w:rPr>
        <w:t>Modifications</w:t>
      </w:r>
    </w:p>
    <w:sectPr w:rsidR="00361982" w:rsidRPr="00107FC7" w:rsidSect="00C469D0">
      <w:headerReference w:type="even" r:id="rId26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4E5A1" w14:textId="77777777" w:rsidR="00451EF2" w:rsidRDefault="00451EF2">
      <w:r>
        <w:separator/>
      </w:r>
    </w:p>
  </w:endnote>
  <w:endnote w:type="continuationSeparator" w:id="0">
    <w:p w14:paraId="1F7F7529" w14:textId="77777777" w:rsidR="00451EF2" w:rsidRDefault="00451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A8AFE" w14:textId="77777777" w:rsidR="00361982" w:rsidRDefault="00D23662">
    <w:pPr>
      <w:pStyle w:val="Footer"/>
    </w:pPr>
    <w:r>
      <w:rPr>
        <w:noProof/>
        <w:sz w:val="18"/>
        <w:lang w:val="fr-CH" w:eastAsia="fr-CH"/>
      </w:rPr>
      <w:drawing>
        <wp:anchor distT="0" distB="0" distL="114300" distR="114300" simplePos="0" relativeHeight="251657728" behindDoc="0" locked="0" layoutInCell="1" allowOverlap="1" wp14:anchorId="6645683F" wp14:editId="0FBD392B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CC97" w14:textId="77777777" w:rsidR="00451EF2" w:rsidRDefault="00451EF2">
      <w:r>
        <w:separator/>
      </w:r>
    </w:p>
  </w:footnote>
  <w:footnote w:type="continuationSeparator" w:id="0">
    <w:p w14:paraId="375DE279" w14:textId="77777777" w:rsidR="00451EF2" w:rsidRDefault="00451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5CC14" w14:textId="77777777" w:rsidR="00361982" w:rsidRDefault="00D23662">
    <w:pPr>
      <w:pStyle w:val="Header"/>
      <w:rPr>
        <w:rFonts w:ascii="Neuzeit S LT Std Book" w:hAnsi="Neuzeit S LT Std Book"/>
        <w:sz w:val="18"/>
      </w:rPr>
    </w:pPr>
    <w:r>
      <w:rPr>
        <w:rFonts w:ascii="Neuzeit S LT Std Book" w:hAnsi="Neuzeit S LT Std Book"/>
        <w:b/>
        <w:bCs/>
        <w:color w:val="3366FF"/>
        <w:sz w:val="18"/>
        <w:lang w:val="fr-CH"/>
      </w:rPr>
      <w:t xml:space="preserve">PRÉSENTATION </w:t>
    </w:r>
    <w:r>
      <w:rPr>
        <w:rFonts w:ascii="Neuzeit S LT Std Book" w:hAnsi="Neuzeit S LT Std Book"/>
        <w:color w:val="000000"/>
        <w:sz w:val="18"/>
        <w:lang w:val="fr-CH"/>
      </w:rPr>
      <w:t xml:space="preserve">l </w:t>
    </w:r>
    <w:r>
      <w:rPr>
        <w:rStyle w:val="PageNumber"/>
        <w:rFonts w:ascii="Neuzeit S LT Std Book" w:hAnsi="Neuzeit S LT Std Book"/>
        <w:sz w:val="18"/>
      </w:rPr>
      <w:fldChar w:fldCharType="begin"/>
    </w:r>
    <w:r>
      <w:rPr>
        <w:rStyle w:val="PageNumber"/>
        <w:rFonts w:ascii="Neuzeit S LT Std Book" w:hAnsi="Neuzeit S LT Std Book"/>
        <w:sz w:val="18"/>
      </w:rPr>
      <w:instrText xml:space="preserve"> PAGE </w:instrText>
    </w:r>
    <w:r>
      <w:rPr>
        <w:rStyle w:val="PageNumber"/>
        <w:rFonts w:ascii="Neuzeit S LT Std Book" w:hAnsi="Neuzeit S LT Std Book"/>
        <w:sz w:val="18"/>
      </w:rPr>
      <w:fldChar w:fldCharType="separate"/>
    </w:r>
    <w:r w:rsidR="00AE3DAF">
      <w:rPr>
        <w:rStyle w:val="PageNumber"/>
        <w:rFonts w:ascii="Neuzeit S LT Std Book" w:hAnsi="Neuzeit S LT Std Book"/>
        <w:noProof/>
        <w:sz w:val="18"/>
      </w:rPr>
      <w:t>2</w:t>
    </w:r>
    <w:r>
      <w:rPr>
        <w:rStyle w:val="PageNumber"/>
        <w:rFonts w:ascii="Neuzeit S LT Std Book" w:hAnsi="Neuzeit S LT Std Book"/>
        <w:sz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1260A" w14:textId="77777777" w:rsidR="003148DD" w:rsidRDefault="003148DD">
    <w:pPr>
      <w:pStyle w:val="Header"/>
      <w:jc w:val="right"/>
      <w:rPr>
        <w:rFonts w:ascii="Neuzeit S LT Std Book" w:hAnsi="Neuzeit S LT Std Book"/>
        <w:sz w:val="18"/>
        <w:lang w:val="fr-CH"/>
      </w:rPr>
    </w:pPr>
  </w:p>
  <w:p w14:paraId="5E0D1B7B" w14:textId="77777777" w:rsidR="00D624F2" w:rsidRDefault="00D624F2">
    <w:pPr>
      <w:pStyle w:val="Header"/>
      <w:jc w:val="right"/>
      <w:rPr>
        <w:rFonts w:ascii="Neuzeit S LT Std Book" w:hAnsi="Neuzeit S LT Std Book"/>
        <w:sz w:val="18"/>
        <w:lang w:val="fr-CH"/>
      </w:rPr>
    </w:pPr>
  </w:p>
  <w:p w14:paraId="37E43352" w14:textId="77777777" w:rsidR="00D624F2" w:rsidRPr="00DD245C" w:rsidRDefault="00D624F2">
    <w:pPr>
      <w:pStyle w:val="Header"/>
      <w:jc w:val="right"/>
      <w:rPr>
        <w:rFonts w:ascii="Neuzeit S LT Std Book" w:hAnsi="Neuzeit S LT Std Book"/>
        <w:sz w:val="18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E6886" w14:textId="77777777" w:rsidR="005D0378" w:rsidRDefault="00544045" w:rsidP="005D0378">
    <w:pPr>
      <w:pStyle w:val="Header"/>
      <w:ind w:right="-567"/>
      <w:jc w:val="right"/>
    </w:pPr>
    <w:r>
      <w:rPr>
        <w:noProof/>
        <w:lang w:val="fr-CH" w:eastAsia="fr-CH"/>
      </w:rPr>
      <w:drawing>
        <wp:inline distT="0" distB="0" distL="0" distR="0" wp14:anchorId="13FE646D" wp14:editId="215F762D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6ADA2" w14:textId="77777777" w:rsidR="00361982" w:rsidRPr="00107FC7" w:rsidRDefault="00D23662">
    <w:pPr>
      <w:pStyle w:val="Header"/>
      <w:rPr>
        <w:rStyle w:val="PageNumber"/>
        <w:rFonts w:ascii="Neuzeit S LT Std Book" w:hAnsi="Neuzeit S LT Std Book"/>
        <w:sz w:val="20"/>
        <w:szCs w:val="20"/>
      </w:rPr>
    </w:pPr>
    <w:r w:rsidRPr="00107FC7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Pr="00107FC7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2461F0" w:rsidRPr="00107FC7">
      <w:rPr>
        <w:rFonts w:ascii="Neuzeit S LT Std Book" w:hAnsi="Neuzeit S LT Std Book" w:cs="Neuzeit S LT Std Book"/>
        <w:color w:val="000000"/>
        <w:sz w:val="20"/>
        <w:szCs w:val="20"/>
        <w:lang w:val="fr-CH"/>
      </w:rPr>
      <w:t>V4+</w:t>
    </w:r>
  </w:p>
  <w:p w14:paraId="53A00FDE" w14:textId="77777777" w:rsidR="00DD245C" w:rsidRPr="00107FC7" w:rsidRDefault="00DD245C">
    <w:pPr>
      <w:pStyle w:val="Header"/>
      <w:rPr>
        <w:rStyle w:val="PageNumber"/>
        <w:rFonts w:ascii="Neuzeit S LT Std Book" w:hAnsi="Neuzeit S LT Std Book"/>
        <w:sz w:val="20"/>
        <w:szCs w:val="20"/>
      </w:rPr>
    </w:pPr>
  </w:p>
  <w:p w14:paraId="3E8DA6B1" w14:textId="77777777" w:rsidR="00DD245C" w:rsidRPr="00107FC7" w:rsidRDefault="00DD245C">
    <w:pPr>
      <w:pStyle w:val="Header"/>
      <w:rPr>
        <w:rFonts w:ascii="Neuzeit S LT Std Book" w:hAnsi="Neuzeit S LT Std Book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0724DF0"/>
    <w:multiLevelType w:val="hybridMultilevel"/>
    <w:tmpl w:val="83E2D8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3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FA5373D"/>
    <w:multiLevelType w:val="hybridMultilevel"/>
    <w:tmpl w:val="CAF25E9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5007312">
    <w:abstractNumId w:val="3"/>
  </w:num>
  <w:num w:numId="2" w16cid:durableId="648749123">
    <w:abstractNumId w:val="2"/>
  </w:num>
  <w:num w:numId="3" w16cid:durableId="1505440352">
    <w:abstractNumId w:val="5"/>
  </w:num>
  <w:num w:numId="4" w16cid:durableId="1167554362">
    <w:abstractNumId w:val="0"/>
  </w:num>
  <w:num w:numId="5" w16cid:durableId="436871436">
    <w:abstractNumId w:val="4"/>
  </w:num>
  <w:num w:numId="6" w16cid:durableId="58545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2760F"/>
    <w:rsid w:val="00034994"/>
    <w:rsid w:val="00041684"/>
    <w:rsid w:val="000441AC"/>
    <w:rsid w:val="00075CA5"/>
    <w:rsid w:val="00084600"/>
    <w:rsid w:val="000873D9"/>
    <w:rsid w:val="000905CF"/>
    <w:rsid w:val="000936CF"/>
    <w:rsid w:val="000A0575"/>
    <w:rsid w:val="000B7C6B"/>
    <w:rsid w:val="000E3138"/>
    <w:rsid w:val="000F422A"/>
    <w:rsid w:val="000F4EB8"/>
    <w:rsid w:val="000F77F0"/>
    <w:rsid w:val="000F7E3E"/>
    <w:rsid w:val="00105FAF"/>
    <w:rsid w:val="00107FC7"/>
    <w:rsid w:val="00122599"/>
    <w:rsid w:val="00142F96"/>
    <w:rsid w:val="00173770"/>
    <w:rsid w:val="00173F86"/>
    <w:rsid w:val="00182CD2"/>
    <w:rsid w:val="001B393F"/>
    <w:rsid w:val="001C56F3"/>
    <w:rsid w:val="001D0502"/>
    <w:rsid w:val="001D2D07"/>
    <w:rsid w:val="001F0446"/>
    <w:rsid w:val="00201512"/>
    <w:rsid w:val="00201949"/>
    <w:rsid w:val="00211DEB"/>
    <w:rsid w:val="00217805"/>
    <w:rsid w:val="002347F9"/>
    <w:rsid w:val="00237101"/>
    <w:rsid w:val="002461F0"/>
    <w:rsid w:val="00257947"/>
    <w:rsid w:val="0026147F"/>
    <w:rsid w:val="00263372"/>
    <w:rsid w:val="00263A3F"/>
    <w:rsid w:val="00264DB5"/>
    <w:rsid w:val="002A378B"/>
    <w:rsid w:val="002A3DB4"/>
    <w:rsid w:val="002A5C95"/>
    <w:rsid w:val="002D3CC6"/>
    <w:rsid w:val="002E7290"/>
    <w:rsid w:val="002F5CE1"/>
    <w:rsid w:val="003148DD"/>
    <w:rsid w:val="00326FB8"/>
    <w:rsid w:val="00332F58"/>
    <w:rsid w:val="00347D4F"/>
    <w:rsid w:val="003616FB"/>
    <w:rsid w:val="00361982"/>
    <w:rsid w:val="0038005C"/>
    <w:rsid w:val="003944ED"/>
    <w:rsid w:val="003A5E6A"/>
    <w:rsid w:val="003A65EE"/>
    <w:rsid w:val="003C0F25"/>
    <w:rsid w:val="003D3B3F"/>
    <w:rsid w:val="00401E47"/>
    <w:rsid w:val="00404FB5"/>
    <w:rsid w:val="00405659"/>
    <w:rsid w:val="0041510D"/>
    <w:rsid w:val="00420D6E"/>
    <w:rsid w:val="004211AD"/>
    <w:rsid w:val="00427666"/>
    <w:rsid w:val="00437285"/>
    <w:rsid w:val="00441AD9"/>
    <w:rsid w:val="00451EF2"/>
    <w:rsid w:val="00481EFE"/>
    <w:rsid w:val="00484EA1"/>
    <w:rsid w:val="00485929"/>
    <w:rsid w:val="004862B9"/>
    <w:rsid w:val="00492725"/>
    <w:rsid w:val="004B0333"/>
    <w:rsid w:val="004C622C"/>
    <w:rsid w:val="004D0075"/>
    <w:rsid w:val="004E2696"/>
    <w:rsid w:val="004F13ED"/>
    <w:rsid w:val="004F789D"/>
    <w:rsid w:val="00507B08"/>
    <w:rsid w:val="00530B49"/>
    <w:rsid w:val="00532CBA"/>
    <w:rsid w:val="00540DBB"/>
    <w:rsid w:val="00542D54"/>
    <w:rsid w:val="00544045"/>
    <w:rsid w:val="00545A62"/>
    <w:rsid w:val="00562907"/>
    <w:rsid w:val="0056519A"/>
    <w:rsid w:val="00571329"/>
    <w:rsid w:val="00580591"/>
    <w:rsid w:val="00580636"/>
    <w:rsid w:val="005A418C"/>
    <w:rsid w:val="005C2A89"/>
    <w:rsid w:val="005D0378"/>
    <w:rsid w:val="005E33E4"/>
    <w:rsid w:val="005F4AAD"/>
    <w:rsid w:val="005F4D4B"/>
    <w:rsid w:val="00603B58"/>
    <w:rsid w:val="00623E0E"/>
    <w:rsid w:val="0063340A"/>
    <w:rsid w:val="0064381B"/>
    <w:rsid w:val="00655CC4"/>
    <w:rsid w:val="00657677"/>
    <w:rsid w:val="00660AFF"/>
    <w:rsid w:val="00671AAE"/>
    <w:rsid w:val="00681169"/>
    <w:rsid w:val="0068172E"/>
    <w:rsid w:val="00682972"/>
    <w:rsid w:val="006836B8"/>
    <w:rsid w:val="006A75BB"/>
    <w:rsid w:val="006B2D0E"/>
    <w:rsid w:val="006B378C"/>
    <w:rsid w:val="006B6782"/>
    <w:rsid w:val="006C475F"/>
    <w:rsid w:val="006D20F3"/>
    <w:rsid w:val="006D4DE8"/>
    <w:rsid w:val="006D6F03"/>
    <w:rsid w:val="006E070A"/>
    <w:rsid w:val="006E44CD"/>
    <w:rsid w:val="006E543E"/>
    <w:rsid w:val="00722BA3"/>
    <w:rsid w:val="00725B09"/>
    <w:rsid w:val="00731F02"/>
    <w:rsid w:val="00735117"/>
    <w:rsid w:val="00755D85"/>
    <w:rsid w:val="007606A1"/>
    <w:rsid w:val="007626B0"/>
    <w:rsid w:val="0079040F"/>
    <w:rsid w:val="007910A8"/>
    <w:rsid w:val="00791575"/>
    <w:rsid w:val="007933CE"/>
    <w:rsid w:val="00795C7C"/>
    <w:rsid w:val="00797C0B"/>
    <w:rsid w:val="007B13AA"/>
    <w:rsid w:val="007B16A8"/>
    <w:rsid w:val="007B7159"/>
    <w:rsid w:val="007B75CA"/>
    <w:rsid w:val="007B77DB"/>
    <w:rsid w:val="007C41DA"/>
    <w:rsid w:val="007D3105"/>
    <w:rsid w:val="007E1CC4"/>
    <w:rsid w:val="007E2FE3"/>
    <w:rsid w:val="007F75BA"/>
    <w:rsid w:val="00805683"/>
    <w:rsid w:val="00814A78"/>
    <w:rsid w:val="0082732C"/>
    <w:rsid w:val="00827B88"/>
    <w:rsid w:val="00827D86"/>
    <w:rsid w:val="00837EA5"/>
    <w:rsid w:val="008518E7"/>
    <w:rsid w:val="00870265"/>
    <w:rsid w:val="00873F8D"/>
    <w:rsid w:val="0087473B"/>
    <w:rsid w:val="00877696"/>
    <w:rsid w:val="00880BB9"/>
    <w:rsid w:val="00885CD8"/>
    <w:rsid w:val="00891F97"/>
    <w:rsid w:val="00893449"/>
    <w:rsid w:val="008A0378"/>
    <w:rsid w:val="008A2E59"/>
    <w:rsid w:val="008D0335"/>
    <w:rsid w:val="008E008A"/>
    <w:rsid w:val="008E1650"/>
    <w:rsid w:val="008E33C7"/>
    <w:rsid w:val="008E37B4"/>
    <w:rsid w:val="008E7D03"/>
    <w:rsid w:val="008F2B02"/>
    <w:rsid w:val="008F3206"/>
    <w:rsid w:val="0090751C"/>
    <w:rsid w:val="009078AE"/>
    <w:rsid w:val="0092042B"/>
    <w:rsid w:val="00922A36"/>
    <w:rsid w:val="00931E19"/>
    <w:rsid w:val="00933F9B"/>
    <w:rsid w:val="00941FB4"/>
    <w:rsid w:val="00955FB1"/>
    <w:rsid w:val="00956BEC"/>
    <w:rsid w:val="0097141D"/>
    <w:rsid w:val="0098769A"/>
    <w:rsid w:val="00990D73"/>
    <w:rsid w:val="00991892"/>
    <w:rsid w:val="009933B6"/>
    <w:rsid w:val="00994D31"/>
    <w:rsid w:val="009A7BB2"/>
    <w:rsid w:val="009B1775"/>
    <w:rsid w:val="009B44CE"/>
    <w:rsid w:val="009C0687"/>
    <w:rsid w:val="009D3A93"/>
    <w:rsid w:val="009F0A00"/>
    <w:rsid w:val="009F4B9B"/>
    <w:rsid w:val="00A00D54"/>
    <w:rsid w:val="00A0454A"/>
    <w:rsid w:val="00A07B56"/>
    <w:rsid w:val="00A27471"/>
    <w:rsid w:val="00A32BC9"/>
    <w:rsid w:val="00A3696B"/>
    <w:rsid w:val="00A45872"/>
    <w:rsid w:val="00A62251"/>
    <w:rsid w:val="00A62DF1"/>
    <w:rsid w:val="00A6414B"/>
    <w:rsid w:val="00A6425D"/>
    <w:rsid w:val="00A6553C"/>
    <w:rsid w:val="00A71A7D"/>
    <w:rsid w:val="00A72177"/>
    <w:rsid w:val="00A77DDA"/>
    <w:rsid w:val="00A80CFB"/>
    <w:rsid w:val="00AA18E8"/>
    <w:rsid w:val="00AB1070"/>
    <w:rsid w:val="00AC4D47"/>
    <w:rsid w:val="00AC7E0F"/>
    <w:rsid w:val="00AE3DAF"/>
    <w:rsid w:val="00AE4F9D"/>
    <w:rsid w:val="00AF5C2D"/>
    <w:rsid w:val="00B01636"/>
    <w:rsid w:val="00B03BBF"/>
    <w:rsid w:val="00B12B5B"/>
    <w:rsid w:val="00B12FED"/>
    <w:rsid w:val="00B131AF"/>
    <w:rsid w:val="00B15427"/>
    <w:rsid w:val="00B51049"/>
    <w:rsid w:val="00B54911"/>
    <w:rsid w:val="00B55DE5"/>
    <w:rsid w:val="00B70691"/>
    <w:rsid w:val="00B74598"/>
    <w:rsid w:val="00B76FF0"/>
    <w:rsid w:val="00B8544E"/>
    <w:rsid w:val="00B9261D"/>
    <w:rsid w:val="00B92944"/>
    <w:rsid w:val="00BA01D7"/>
    <w:rsid w:val="00BB0D6E"/>
    <w:rsid w:val="00BC252D"/>
    <w:rsid w:val="00BC6D9C"/>
    <w:rsid w:val="00BD4E96"/>
    <w:rsid w:val="00BF1109"/>
    <w:rsid w:val="00BF6E5A"/>
    <w:rsid w:val="00C01D7F"/>
    <w:rsid w:val="00C05CDC"/>
    <w:rsid w:val="00C12707"/>
    <w:rsid w:val="00C41286"/>
    <w:rsid w:val="00C418AB"/>
    <w:rsid w:val="00C42E66"/>
    <w:rsid w:val="00C469D0"/>
    <w:rsid w:val="00C46A5E"/>
    <w:rsid w:val="00C46ACF"/>
    <w:rsid w:val="00C55F41"/>
    <w:rsid w:val="00C6347A"/>
    <w:rsid w:val="00C71CA2"/>
    <w:rsid w:val="00C7201E"/>
    <w:rsid w:val="00C91604"/>
    <w:rsid w:val="00CC4051"/>
    <w:rsid w:val="00CC556C"/>
    <w:rsid w:val="00CC5803"/>
    <w:rsid w:val="00CC6120"/>
    <w:rsid w:val="00CE157E"/>
    <w:rsid w:val="00CE461F"/>
    <w:rsid w:val="00CF5A7B"/>
    <w:rsid w:val="00D0706C"/>
    <w:rsid w:val="00D13ED1"/>
    <w:rsid w:val="00D14CB0"/>
    <w:rsid w:val="00D23662"/>
    <w:rsid w:val="00D251E4"/>
    <w:rsid w:val="00D37C5C"/>
    <w:rsid w:val="00D50EE2"/>
    <w:rsid w:val="00D624F2"/>
    <w:rsid w:val="00D71ECC"/>
    <w:rsid w:val="00D75A50"/>
    <w:rsid w:val="00D87726"/>
    <w:rsid w:val="00DA25B1"/>
    <w:rsid w:val="00DB061B"/>
    <w:rsid w:val="00DB09B6"/>
    <w:rsid w:val="00DB78F9"/>
    <w:rsid w:val="00DC0048"/>
    <w:rsid w:val="00DD245C"/>
    <w:rsid w:val="00DE016B"/>
    <w:rsid w:val="00DF48CA"/>
    <w:rsid w:val="00E06F92"/>
    <w:rsid w:val="00E071D7"/>
    <w:rsid w:val="00E37CD4"/>
    <w:rsid w:val="00E43570"/>
    <w:rsid w:val="00E671F9"/>
    <w:rsid w:val="00E77AF1"/>
    <w:rsid w:val="00E82CB1"/>
    <w:rsid w:val="00EA012F"/>
    <w:rsid w:val="00EA3F63"/>
    <w:rsid w:val="00EA4505"/>
    <w:rsid w:val="00EC4767"/>
    <w:rsid w:val="00ED00CA"/>
    <w:rsid w:val="00EE21DE"/>
    <w:rsid w:val="00F205B1"/>
    <w:rsid w:val="00F22098"/>
    <w:rsid w:val="00F335EE"/>
    <w:rsid w:val="00F53D83"/>
    <w:rsid w:val="00F64B32"/>
    <w:rsid w:val="00F67A22"/>
    <w:rsid w:val="00F716F7"/>
    <w:rsid w:val="00F72489"/>
    <w:rsid w:val="00F7357F"/>
    <w:rsid w:val="00F75659"/>
    <w:rsid w:val="00F912D9"/>
    <w:rsid w:val="00F921D2"/>
    <w:rsid w:val="00FA1B51"/>
    <w:rsid w:val="00FB1EE4"/>
    <w:rsid w:val="00FB7E7A"/>
    <w:rsid w:val="00FD3208"/>
    <w:rsid w:val="00FD386E"/>
    <w:rsid w:val="00FD5998"/>
    <w:rsid w:val="00FD6F5A"/>
    <w:rsid w:val="00FE2C35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."/>
  <w:listSeparator w:val=";"/>
  <w14:docId w14:val="5DFBC4D2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6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18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Header">
    <w:name w:val="header"/>
    <w:basedOn w:val="Normal"/>
    <w:link w:val="HeaderChar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3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18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6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4"/>
      <w:lang w:val="fr-FR" w:eastAsia="fr-FR"/>
    </w:rPr>
  </w:style>
  <w:style w:type="paragraph" w:styleId="BodyText">
    <w:name w:val="Body Text"/>
    <w:basedOn w:val="Normal"/>
    <w:semiHidden/>
    <w:pPr>
      <w:ind w:right="3158"/>
    </w:pPr>
    <w:rPr>
      <w:rFonts w:ascii="Neuzeit S LT Std Book" w:hAnsi="Neuzeit S LT Std Book"/>
      <w:sz w:val="20"/>
      <w:lang w:val="en-US"/>
    </w:rPr>
  </w:style>
  <w:style w:type="paragraph" w:styleId="BodyText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BodyText3">
    <w:name w:val="Body Text 3"/>
    <w:basedOn w:val="Normal"/>
    <w:semiHidden/>
    <w:pPr>
      <w:ind w:right="3698"/>
    </w:pPr>
    <w:rPr>
      <w:rFonts w:ascii="Neuzeit S LT Std Book" w:hAnsi="Neuzeit S LT Std Book"/>
      <w:sz w:val="20"/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customStyle="1" w:styleId="value2">
    <w:name w:val="value2"/>
    <w:basedOn w:val="DefaultParagraphFon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3"/>
    </w:rPr>
  </w:style>
  <w:style w:type="table" w:styleId="TableGrid">
    <w:name w:val="Table Grid"/>
    <w:basedOn w:val="TableNormal"/>
    <w:uiPriority w:val="5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1D2"/>
    <w:rPr>
      <w:rFonts w:ascii="Segoe UI" w:hAnsi="Segoe UI" w:cs="Segoe UI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21D2"/>
    <w:rPr>
      <w:rFonts w:ascii="Segoe UI" w:hAnsi="Segoe UI" w:cs="Segoe UI"/>
      <w:sz w:val="16"/>
      <w:szCs w:val="16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2"/>
      <w:szCs w:val="22"/>
      <w:lang w:val="fr-FR" w:eastAsia="fr-FR"/>
    </w:rPr>
  </w:style>
  <w:style w:type="paragraph" w:styleId="ListParagraph">
    <w:name w:val="List Paragraph"/>
    <w:basedOn w:val="Normal"/>
    <w:uiPriority w:val="34"/>
    <w:qFormat/>
    <w:rsid w:val="00173F8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956BEC"/>
    <w:rPr>
      <w:sz w:val="22"/>
      <w:szCs w:val="22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hyperlink" Target="file:///\\dctrim02\Doc_Projets\TV600______TVM%202020\B05%20-%20Documentation%20commerciale\Brochure\www.trimos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98C-888A-44E9-99E9-8268880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4</Pages>
  <Words>627</Words>
  <Characters>3777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, docId:B40D0C70BC71AB47BC868011F4D8D80F</cp:keywords>
  <dc:description/>
  <cp:lastModifiedBy>Thierry Keist</cp:lastModifiedBy>
  <cp:revision>20</cp:revision>
  <cp:lastPrinted>2019-03-26T12:51:00Z</cp:lastPrinted>
  <dcterms:created xsi:type="dcterms:W3CDTF">2024-04-10T19:27:00Z</dcterms:created>
  <dcterms:modified xsi:type="dcterms:W3CDTF">2025-04-16T10:29:00Z</dcterms:modified>
</cp:coreProperties>
</file>